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CD" w:rsidRPr="005E48CD" w:rsidRDefault="005E48CD" w:rsidP="005E48CD">
      <w:pPr>
        <w:shd w:val="clear" w:color="auto" w:fill="FFFFFF"/>
        <w:suppressAutoHyphens w:val="0"/>
        <w:spacing w:before="100" w:beforeAutospacing="1" w:after="100" w:afterAutospacing="1"/>
        <w:outlineLvl w:val="0"/>
        <w:rPr>
          <w:rFonts w:ascii="Tahoma" w:hAnsi="Tahoma" w:cs="Tahoma"/>
          <w:kern w:val="36"/>
          <w:lang w:eastAsia="ru-RU"/>
        </w:rPr>
      </w:pPr>
      <w:r w:rsidRPr="005E48CD">
        <w:rPr>
          <w:rFonts w:ascii="Tahoma" w:hAnsi="Tahoma" w:cs="Tahoma"/>
          <w:kern w:val="36"/>
          <w:sz w:val="32"/>
          <w:szCs w:val="32"/>
          <w:lang w:eastAsia="ru-RU"/>
        </w:rPr>
        <w:t xml:space="preserve">Интерактивный стол логопеда, психолога и педагога 3в1 </w:t>
      </w:r>
      <w:r w:rsidRPr="005E48CD">
        <w:rPr>
          <w:rFonts w:ascii="Tahoma" w:hAnsi="Tahoma" w:cs="Tahoma"/>
          <w:kern w:val="36"/>
          <w:lang w:eastAsia="ru-RU"/>
        </w:rPr>
        <w:t>Ссылка на оборудование:</w:t>
      </w:r>
      <w:r w:rsidRPr="005E48CD">
        <w:t xml:space="preserve"> </w:t>
      </w:r>
      <w:hyperlink r:id="rId7" w:history="1">
        <w:r w:rsidRPr="005E48CD">
          <w:rPr>
            <w:rStyle w:val="a5"/>
            <w:rFonts w:ascii="Tahoma" w:hAnsi="Tahoma" w:cs="Tahoma"/>
            <w:color w:val="548DD4" w:themeColor="text2" w:themeTint="99"/>
            <w:kern w:val="36"/>
            <w:lang w:eastAsia="ru-RU"/>
          </w:rPr>
          <w:t>https://dostupnaya-strana.ru/products/interaktivnyi-stol-logopeda-psikhologa-i-pedagoga-3v1</w:t>
        </w:r>
      </w:hyperlink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6097"/>
        <w:gridCol w:w="1411"/>
      </w:tblGrid>
      <w:tr w:rsidR="005E48CD" w:rsidRPr="00BF1239" w:rsidTr="005E48CD">
        <w:tc>
          <w:tcPr>
            <w:tcW w:w="983" w:type="pct"/>
          </w:tcPr>
          <w:p w:rsidR="005E48CD" w:rsidRPr="00BF1239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</w:pPr>
            <w:r w:rsidRPr="00BF1239"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3262" w:type="pct"/>
          </w:tcPr>
          <w:p w:rsidR="005E48CD" w:rsidRPr="00BF1239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</w:pPr>
            <w:r w:rsidRPr="00BF1239">
              <w:rPr>
                <w:rStyle w:val="Anrede1IhrZeichen"/>
                <w:rFonts w:asciiTheme="minorHAnsi" w:hAnsiTheme="minorHAnsi"/>
                <w:b/>
                <w:sz w:val="20"/>
                <w:szCs w:val="20"/>
              </w:rPr>
              <w:t>Технические требования</w:t>
            </w:r>
          </w:p>
        </w:tc>
        <w:tc>
          <w:tcPr>
            <w:tcW w:w="755" w:type="pct"/>
          </w:tcPr>
          <w:p w:rsidR="005E48CD" w:rsidRPr="00BF1239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</w:pPr>
            <w:r w:rsidRPr="00BF1239"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  <w:t>Количество</w:t>
            </w:r>
          </w:p>
        </w:tc>
      </w:tr>
      <w:tr w:rsidR="005E48CD" w:rsidRPr="005E48CD" w:rsidTr="005E48CD">
        <w:tc>
          <w:tcPr>
            <w:tcW w:w="983" w:type="pct"/>
          </w:tcPr>
          <w:p w:rsidR="005E48CD" w:rsidRPr="00BF1239" w:rsidRDefault="005E48CD" w:rsidP="005E48CD">
            <w:pPr>
              <w:pStyle w:val="1"/>
              <w:shd w:val="clear" w:color="auto" w:fill="FFFFFF"/>
              <w:outlineLvl w:val="0"/>
              <w:rPr>
                <w:rFonts w:asciiTheme="minorHAnsi" w:hAnsiTheme="minorHAnsi" w:cs="Tahoma"/>
                <w:bCs w:val="0"/>
                <w:sz w:val="20"/>
                <w:szCs w:val="20"/>
              </w:rPr>
            </w:pPr>
            <w:r w:rsidRPr="00BF1239">
              <w:rPr>
                <w:rFonts w:asciiTheme="minorHAnsi" w:hAnsiTheme="minorHAnsi" w:cs="Tahoma"/>
                <w:bCs w:val="0"/>
                <w:sz w:val="20"/>
                <w:szCs w:val="20"/>
              </w:rPr>
              <w:t>Интерактивный стол логопеда, психолога и педагога 3в1</w:t>
            </w:r>
          </w:p>
          <w:p w:rsidR="005E48CD" w:rsidRPr="005E48CD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262" w:type="pct"/>
          </w:tcPr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sz w:val="20"/>
                <w:szCs w:val="20"/>
              </w:rPr>
              <w:t>Учебное оборудование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 предназначено для обеспечения учебного процесса дошкольников и школьников. Учебное оборудование должно быть пригодно к использованию как одним ребенком, так и группой детей. Учебное оборудование дает детям возможность в развлекательной игровой форме работать в команде, получать положительные эмоции и обучаться.  Учебное оборудование способствует развитию у детей внимания, памяти, логики, речи, воображению, мелкой моторики. Учебное оборудование расширяет знания об окружающем мире формирует первичные навыки и понятия у детей. </w:t>
            </w:r>
            <w:r w:rsidRPr="000F4AEF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В игровой форме дети учатся запоминать поставленные задачи, объяснять принятие решений, что значительно повышает качество полученных знаний. Работа на учебном оборудовании способствует развитию у детей социальных и моторных навыков. Учебное оборудование помогает ребенку в более увлекательной, игровой форме осваивать навыки правильного речевого, познавательного и физического развития речи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. </w:t>
            </w:r>
          </w:p>
          <w:p w:rsidR="005E48CD" w:rsidRPr="000F4AEF" w:rsidRDefault="005E48CD" w:rsidP="005E48CD">
            <w:pPr>
              <w:pStyle w:val="ae"/>
              <w:spacing w:before="240" w:beforeAutospacing="0" w:after="240" w:afterAutospacing="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Учебное оборудование состоит из:</w:t>
            </w:r>
          </w:p>
          <w:p w:rsidR="005E48CD" w:rsidRPr="000F4AEF" w:rsidRDefault="005E48CD" w:rsidP="005E48CD">
            <w:pPr>
              <w:pStyle w:val="ae"/>
              <w:spacing w:before="240" w:beforeAutospacing="0" w:after="240" w:afterAutospacing="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-  Аппаратно-программной платформы</w:t>
            </w:r>
          </w:p>
          <w:p w:rsidR="005E48CD" w:rsidRPr="000F4AEF" w:rsidRDefault="005E48CD" w:rsidP="005E48CD">
            <w:pPr>
              <w:pStyle w:val="ae"/>
              <w:spacing w:before="240" w:beforeAutospacing="0" w:after="240" w:afterAutospacing="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i/>
                <w:iCs/>
                <w:sz w:val="20"/>
                <w:szCs w:val="20"/>
              </w:rPr>
              <w:t>Узла вывода изображения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pStyle w:val="ae"/>
              <w:spacing w:before="240" w:beforeAutospacing="0" w:after="240" w:afterAutospacing="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i/>
                <w:iCs/>
                <w:sz w:val="20"/>
                <w:szCs w:val="20"/>
              </w:rPr>
              <w:t>Устройства контролируемого взаимодействия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pStyle w:val="ae"/>
              <w:spacing w:before="240" w:beforeAutospacing="0" w:after="240" w:afterAutospacing="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i/>
                <w:iCs/>
                <w:sz w:val="20"/>
                <w:szCs w:val="20"/>
              </w:rPr>
              <w:t>Комплекса управления ресурсами и организации взаимодействия с пользователем</w:t>
            </w:r>
          </w:p>
          <w:p w:rsidR="005E48CD" w:rsidRPr="000F4AEF" w:rsidRDefault="005E48CD" w:rsidP="005E48CD">
            <w:pPr>
              <w:pStyle w:val="ae"/>
              <w:spacing w:before="240" w:beforeAutospacing="0" w:after="240" w:afterAutospacing="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-  Методических рекомендаций и инструкций по использованию оборудования</w:t>
            </w:r>
          </w:p>
          <w:p w:rsidR="005E48CD" w:rsidRPr="000F4AEF" w:rsidRDefault="005E48CD" w:rsidP="005E48CD">
            <w:pPr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Аппаратно-программная платформа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 представляет собой совокупность элементов составных ее частей. Все составные части аппаратно-программной платформы должны быть совместимы на программном и аппаратном уровне и работоспособны, встроены</w:t>
            </w:r>
          </w:p>
          <w:p w:rsidR="005E48CD" w:rsidRPr="000F4AEF" w:rsidRDefault="005E48CD" w:rsidP="005E48CD">
            <w:pPr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 xml:space="preserve">в аппаратно-программную платформу и должны являться неотъемлемой ее частью. Вычислительный модуль, входящий в состав аппаратно-программной платформы, должен обеспечивать пользователю запись и считывание информации с носителей. Вычислительный модуль должен быть оснащен центральным процессором, модулем оперативной памяти, интегрированной видеокартой, встроенным носителем информации, обеспечивающими стабильную работу всех составных частей аппаратно-программной платформы. Вычислительный модуль должен позволять передавать данные без переходников на периферийные устройства, не имеющие собственного источника питания (не входящие в комплект поставки), через один из разъемов вычислительного модуля. Модуль оперативной памяти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должен быть установлен в вычислительный модуль, подключен к слотам для установки модулей оперативной памяти. Вычислительный модуль должен быть оснащен встроенной сетевой картой, встроенным адаптером для подключения к беспроводным сетям. Для обеспечения работоспособности аппаратно-программной платформы вычислительный модуль должен иметь нем менее двух разъемов USB и иметь возможность беспроводного подключения по протоколу IEEE 802.11, встроенные в корпус аппаратно-программной платформы. Вычислительный модуль должен поддерживать возможность управления сенсорной клавиатурой, которая должна обеспечивать пользователю способность для взаимодействия с элементами интерфейса программного обеспечения - лицензионной операционной системы аппаратно-программной платформы посредством управления электронным курсором - указателем.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Узел вывода изображения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 должен является одной из составных частей аппаратно-программной платформы и обеспечивать преобразование цифровой информации в понятный человеку вид – визуальные образы, полученной с вычислительного модуля аппаратно-программной платформы и представлять собой жидкокристаллический экран диагональю не менее 32 дюйма. </w:t>
            </w:r>
            <w:r w:rsidR="000F4AEF" w:rsidRPr="000F4AEF">
              <w:rPr>
                <w:rFonts w:asciiTheme="minorHAnsi" w:hAnsiTheme="minorHAnsi"/>
                <w:sz w:val="20"/>
                <w:szCs w:val="20"/>
              </w:rPr>
              <w:t>Размер с</w:t>
            </w:r>
            <w:r w:rsidR="000F4AEF" w:rsidRPr="000F4AE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толешницы с монитором не менее 825</w:t>
            </w:r>
            <w:r w:rsidR="000F4AEF" w:rsidRPr="000F4AE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х520х100</w:t>
            </w:r>
            <w:r w:rsidR="000F4AEF" w:rsidRPr="000F4AE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мм</w:t>
            </w:r>
            <w:r w:rsidR="000F4AEF" w:rsidRPr="000F4AE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F4AE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Узел вывода изображения может быть включен пользователем только с помощью технологии </w:t>
            </w:r>
            <w:r w:rsidRPr="000F4AEF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remote control unit — электронным устройством для удалённого управления на расстоянии.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Узел вывода изображения должен быть вмонтирован в корпус аппаратно-программной платформы и являться неотъемлемой ее частью. Узел вывода изображения должен иметь возможность подключения к вычислительному модулю. Узел вывода изображения должен иметь величину, определяющую количество точек на единицу площади не ниже 1920 х 1080 пикселей. Узел вывода изображения должен функционировать от встроенного источника сетевого напряжения 220 Вольт.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i/>
                <w:iCs/>
                <w:sz w:val="20"/>
                <w:szCs w:val="20"/>
              </w:rPr>
              <w:t>Устройство контролируемого взаимодействия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является одной из составных частей аппаратно-программной платформы и должно предоставлять функцию для взаимодействия с изображением через узел вывода изображения, полученным с вычислительного модуля аппаратно-программной платформы на активную поверхность узла вывода изображения и формирования пометок на элементах интерфейса операционной системы аппаратно-программной платформы с помощью любого пользовательского средства ввода. Устройство контролируемого взаимодействия должно быть встроено в корпус аппаратно-программной платформы. Устройство контролируемого взаимодействия должно иметь способность подключения к вычислительному модулю. Устройство контролируемого взаимодействия должно позволять одновременное использование с несколькими пользователям в режимах разграничения активной поверхности устройства контролируемого взаимодействия.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Комплекс управления ресурсами и организации взаимодействия с пользователем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является одной из составных частей аппаратно-программной платформы</w:t>
            </w:r>
            <w:r w:rsidRPr="000F4AE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и должно представлять собой лицензионную операционную систему. Комплекс управления ресурсами и организации взаимодействия с пользователем должен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быть предусмотрен на вычислительном модуле и позволять исполнять запросы программ, позволять загружать программы в оперативную память и выполнять их, предоставлять стандартизированный доступ к периферийным устройствам, управлять оперативной памятью, позволять распределение между процессами, предоставлять управление доступом к данным на энергонезависимых носителях организованным в той или иной файловой системе, обеспечивать пользовательский интерфейс, иметь возможность сохранения информации об ошибках системы. Комплекс управления ресурсами и организации взаимодействия с пользователем должен быть на Русском языке. 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Программный комплекс учебного оборудования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должен представлять собой уни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версальную программную оболочку, которая должна содержать в себе не менее пятисот готовых занятий. Программный комплекс должен давать возможность пользователю формировать свои планы занятий, не обладая специальными знаниями по програм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рованию. Обучающий программный комплекс должен быть прост и понятен в использовании. Он должен быть пригоден к использованию как одним ребёнком, так и группой детей, с участием педагога или без его участия.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 xml:space="preserve">Программный комплекс </w:t>
            </w:r>
            <w:r w:rsidRPr="000F4AEF">
              <w:rPr>
                <w:rFonts w:asciiTheme="minorHAnsi" w:hAnsiTheme="minorHAnsi"/>
                <w:iCs/>
                <w:sz w:val="20"/>
                <w:szCs w:val="20"/>
              </w:rPr>
              <w:t>учебного оборудования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 предназначен для обучения детей от 5 до 10 лет.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Рекомендуемое использование программного комплекса развивающих занятий: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1. Для адаптации детей к новым социальным условиям.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2. Для детей с ограниченными возможностями здоровья (зрение, слух).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3. Для психологической разгрузки детей.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4. Для формирования у детей способностей целеобразования и целеполагания.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5. Для занятий с детьми от 5 до 10 лет по основным областям необходимых ребенку знаний (чтение, счёт, английский язык, музыка, правила дорожного движения, окружающий мир, безопас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ность жизнедеятельности, финансы, информатика).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6. Для формирования у детей конструкторского мышления.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7. Для развития у детей навыков программирования.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8. Для развития мелкой моторики и координации движений рук.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9. Для проведения физкультминуток.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 xml:space="preserve">Программный комплекс </w:t>
            </w:r>
            <w:r w:rsidRPr="000F4AEF">
              <w:rPr>
                <w:rFonts w:asciiTheme="minorHAnsi" w:hAnsiTheme="minorHAnsi"/>
                <w:iCs/>
                <w:sz w:val="20"/>
                <w:szCs w:val="20"/>
              </w:rPr>
              <w:t>учебного оборудования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 должен поддерживать функцию сенсорных систем ввода, осуществляющую одновременное определение координат двух и более точек касания.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 Каждое занятие в программном комплексе </w:t>
            </w:r>
            <w:r w:rsidRPr="000F4AEF">
              <w:rPr>
                <w:rFonts w:asciiTheme="minorHAnsi" w:hAnsiTheme="minorHAnsi"/>
                <w:iCs/>
                <w:sz w:val="20"/>
                <w:szCs w:val="20"/>
              </w:rPr>
              <w:t>учебного оборудования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 должно представлять собой отдельную игру, где дети выполняют определенное задание, а программа оценивает резуль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тат их работы и сообщает о качестве представленного результата.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Комплекс интерактивных обучающих программ должен включать в себя как простые игры-упражнения, так и более сложные. Это позволит учитывать не только игровые потребности детей, но и использовать комплекс для обучающих занятий с ребятами разного уровня развития.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Программы комплекса должны быть просты и удобны в использовании, а работа с ними комфортна как для ребёнка, так и для взрослых, не имеющих специальной подготовки педагогов. Вовлечь детей в познавательную деятельность должны интересные задания, анимация, веселая музыка, ясные четкие инструкции, крупные хорошо узнаваемые изображения. Прог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мы комплекса должны иметь интуитивно понятный для детей интерфейс, адаптированный для использования на устройствах с сенсорными экранами. Кроме этого в комплексе для игр должно быть предусмотрено использование функций «Мультискрин» и «Мультитач» с возможностью выбора устройства, нужного в данный момент пользователю: «Компьютер», «Сенсорный стол», «Сенсорная доска», возможностью деления экрана на части при работе с группой детей (от 2 до 4 человек), работой в полно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экранном режиме и выхода из него при последовательном нажатии в опреде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лён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ные места экрана.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Описание основных разделов программного комплекса учебного оборудования: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Комплекс должен состоять из девяти определенных по тематике разделов: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1) Раздел «Математика» должен включать в себя игровые упражнения, из которых не менее 7 должны быть направлены на закрепление навыков счёта с определением числа объектов, не менее 1 – на деление числа объектов на равные части, не менее 1 – на нахождение чётных и нечётных чисел, не менее 1 – на расстановку знаков в примере, не менее 15 – на решение примеров и задач с выбором верного ответа или поиском отсутствующего члена арифметического выражения.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2) Раздел «Русский язык» должен включать в себя игровые упражнения, из которых не менее 5 должны быть направлены на нахождение нужных согласно заданию букв, не менее 7 – на запоминание и составление слов из заданных букв, не менее 5 – на нахождение рисунка объекта по его названию, не менее 1 – на нахождение слов, которые должны писаться с большой буквы, не менее 1 – на разгадку ребуса и составление заданного слова, не менее 2 – на составление поговорок и имён,  не менее 1 – на нахождение гласных и согласных букв, не менее 2 – на составление слов из заданных слогов, не менее 1 – на нахождение прописных букв по заданным печатным буквам.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3)  Раздел «Английский язык» должен включать в себя игровые мультизадачные</w:t>
            </w:r>
            <w:bookmarkStart w:id="0" w:name="_GoBack"/>
            <w:bookmarkEnd w:id="0"/>
            <w:r w:rsidRPr="000F4AEF">
              <w:rPr>
                <w:rFonts w:asciiTheme="minorHAnsi" w:hAnsiTheme="minorHAnsi"/>
                <w:sz w:val="20"/>
                <w:szCs w:val="20"/>
              </w:rPr>
              <w:t xml:space="preserve"> упражнения, из которых не менее 17 должны быть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направлены на изучение и          запоминание различных названий объектов, не менее 1 - на изучение и запоминание       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ab/>
              <w:t>названий чисел (их произношение), не менее 1 - на изучение и запоминание стоящих во множественном числе существительных, не менее 6 - на изучение и запоминание частей речи: личных и других местоимений, глаголов, прилагательных, наречий и предлогов.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4) Раздел «Музыка» должен включать в себя игровые упражнения, из которых не менее 13 должны быть направлены на изучение различных музыкальных инструментов (их внешнего вида и звучания), не менее 1 - на изучение жанров музыкальных произведений, не менее 1 - на знакомство с известными композиторами и их произведениями, не менее 9 - на знакомство с нотами, не менее 1 - на сочинение мелодий (например, при помощи клавиш пианино).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5)  Раздел «Правила дорожного движения» должен включать в себя игровые упражнения, из которых не менее 6 должны ознакомить ребёнка с объектами - участниками дорожного движения, не менее 2 – ознакомить с правилами обхода остановившегося транспортного средства, не менее 9 – ознакомить с правилами перехода дороги, не менее 8 – ознакомить с дорожными знаками на городской улице.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6) Раздел «Окружающий мир» должен включать в себя информацию об окружающем нас мире и состоять из шестнадцати тематических разделов, имеющих более двухсот многовариантных заданий и поясняющих плакатов. Их примерное содержание: природа, рукотворный мир, растительный мир, животный мир, вещества, изучение человеком мира, время и календарь, погода и температура, направления и последовательность, человек, профессии, личная безопасность, планета Земля, карта мира, Солнечная система, звёзды.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7)  Раздел «Медицина» должен быть разделен на шестнадцать тема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ческих разделов, включающих в себя пояснительные иллюстрации и игровые упражнения по основам безопасности жизнедеятельности.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ab/>
              <w:t>Задания раздела должны позна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мить детей с анатомией человека, обучить азам   правильного оказания первой меди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ской помощи себе или другому пострадавшему.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8)  Раздел «Финансовая грамотность» должен включать в себя игровые упражнения. Выполняя их, дети должны узнать: как поку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пается товар и в каких торговых точках; зачем нужны деньги, какие они бывают (монеты, банкноты), научиться определять их стоимость; при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об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рести навыки пользования банкоматом.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9) Раздел «Информатика» должен помочь ребёнку изучить азы инфор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матики и состоять из шестнадцати тематических разделов, включающих не менее ста двадцати игровых заданий и трех комплектов многовариантных игр-тренажёров, знакомя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щих детей с азами программирования, порядком подготовки программ и алго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рит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мами. Примерное содержание раздела: цифры и числа, предметы и их свойства, описание предметов, симметрия, сравнение предметов, объекты, координатная сет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ка, действия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объек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тов, порядок действий, последовательность событий, мно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жест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ва, операции над множествами, элементы логики, алгоритм, элементы комби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рики, графы. 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Описание игр в составе раздела “Математика”: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- Обучение счёту до 10, развитие у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 внимания и зри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тельного вос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прия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тия. Ребенку следует по свечам, украша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ю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щим торт, 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счи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тать, сколько имениннику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нилось лет и кликнуть по соответствующему числу.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- Обучение счёту до 20, развитие у игрока внимания и зри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Ребенку следует подсчитать количество возникших на экране объектов и кликнуть по соот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вет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ствую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щему числу.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Обучение пря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мому и обратному счёту до 50, раз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витие у игрока внимания и зритель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Для проявления на экране картинки следует 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довательно кликать пронумерованные точки (как при прямом, так и при обратном счёте).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Обучение счёту, развитие у игрока внимания, зрительного вос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приятия, логического мышле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Следует подсчитать количество каких-либо де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лей у объекта и кликнуть по соот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вет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вую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му числу.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Обучение счёту, развитие у игрока внимания, зрительного вос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прия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тия, логичес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мышле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Среди множества объектов следует выбрать два с одинаковым количеством каких-либо приз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наков и кликнуть по ним.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Обучение счёту, развитие у игрока внимания, зри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восприятия, логического мыш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Деление поровну между игровыми персона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жами каких-либо объектов: фруктов, игру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шек и т.д.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чётных и нечётных чисел, развитие у игрока вни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мания, зрительного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Выбрать среди расположенных на экране чисел чётные (нечётные) и кликнуть по ним.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Обучение счёту, разви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тие у игрока внимания, зрительного вос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приятия,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Среди множества объектов необходимо най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 те объекты, которые имеют одина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вое коли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 каких-либо заданных приз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примеров, развитие у него внимания, зри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тельного восприятия,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Раскраска многоцветного рисунка. Чтобы опре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лить цвет какой-либо его части 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дует 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шать примеры на сложение, вычи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тание, умноже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ние, деление.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при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меров, развитие у него внимания, логичес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Расстановка знаков сложения, вычитания, умножения или деления в заданном примере, в котором указан ответ.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приме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ров, развитие у него внимания,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Решение и нахождение пар примеров с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оди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наковыми ответами (минимальное коли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чество примеров в задании – 8, макси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мальное - 16).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нию примеров, развитие у него вни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ния,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Расстановка в примере чисел, с которыми следует провести указанные арифмети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кие действия, для получения, заданного отве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при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ров столби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ком, развитие у него внима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Решение примеров на сложение и вычи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тание столбиком с использованием чисел до 100.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- Изучение календаря, разви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тие у игрока внимания, зрительного вос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приятия, логичес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Расстановка пропущенных в календаре дней месяца.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задач, развитие у него внимания, логи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Выбор чисел для получения, указанного в зада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нии результата.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нию примеров и задач, развитие у него внимания, логического мыш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Решение математических ребусов. Напри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мер: вписать в пустые клеточки квадрата не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достаю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щие числа так, чтобы их сумма в строках, столбцах и диагоналях была оди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кова.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примеров и задач, развитие у него логи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ческого мыш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ления и сообрази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тельности.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Метод подбора чисел для получения ука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занного в задании ответа.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примеров и задач, развитие у него внимания, логического мыш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Решение задачи и составление ответа из пред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женных цифр.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задач, развитие у него внимания, зрительного восприятия, логи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Задачи с взвешиванием объектов. Состав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 ответа из предложенных цифр.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знаков «&gt;», «&lt;». Решение примеров и сравнение их резуль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татов.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нию примеров, развитие у него внима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ния. Решение примеров и выбор из предла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гаемых правильного ответа.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нию задач, развитие у него вни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мания и зри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тельного восприятия, логи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ческого мыш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Решение задачи по результатам показаний тер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метров и набор ответа на числовом табло.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задач, развитие у него вни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мания и зри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тельного восприятия, логи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ческого мышления. Задачи на определение времени. Набор ответа на числовом табло.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решению задач, развитие у него внимания и зрительного восприятия,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Задачи на тему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приобретения товаров в магазине с использованием указанной в задании денежной суммы.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 игрока реше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нию задач, развитие у него внимания и зри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тельного восприятия,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Задачи на взвешивание. Например, урав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шивание весов с установленным на одну из чаш объектом при помощи гирь.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Описание игр в составе раздела “Русский язык”: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навыка состав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слов из букв, развитие у игрока внимания и зрительного вос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 экране слово – название объекта и его изображение. Буквы из слова «выпадают» и располагаются в произвольном порядке. Нужно поставить буквы на свои места.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основных цве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тов, развитие у игрока внимания, и зритель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Игра с запоминанием парных карточек: на одной написано название цвета, на другой нарисован пред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мет, раскрашенный соответствующим цве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Повторение алфави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та, развитие у игрока внимания и зрительного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 экране алфавитный ряд, в котором пропу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щены буквы. Следует определить недостающие буквы.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чтения, развитие у игрока зрительного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 экране показывается слово – название объекта и набор рисунков, на одном из которых изображен данный объект. Следует кликнуть по изображению объекта.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навыка составле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из букв слов, развитие у игрока внимания и зрительного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Определение названия изображённых объектов. Составление слова из начальных букв названий изображенных объектов.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Определение слов, которые должны писать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ся с большой буквы, развитие у игрока вни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и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 предложениях необходимо найти слова, кото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рые следует написать с большой буквы.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Составление слова, разви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тие у игрока внимания и логического мыш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ления. Из расположенных в произвольном порядке букв следует составить слово.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ребусами, развитие у игрока внимания, зрительного восприятия и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Разгадывание слова по известным в нём бук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вам и картинке. Набор составленного слова при помощи алфавитного табло.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навыка составления из букв слов, развитие у игрока внимания и зрительного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Узнавание изображённого на картинке объекта и составление из букв его названия.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работы с буквами, развитие у игрока внимания и зрительного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Нахождение изображённых на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картинке объек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тов по указанной в задании начальной букве их названия.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бо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ты с буквами и правильности написания слов, развитие у игрока внимания и зритель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восприятия.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Нахождение изображённых на картинке объек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тов по указанной в задании букве, входящей в их названия.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Развитие у игрока скорости чтения, внимания, зрительного восприятия и памяти.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Игра с запоминанием соответствующих друг другу карточек: название объекта - его изобра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пого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ворками и их запоминание, развитие у игрока внимания и памяти.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Чтобы прочитать поговорку, следует последо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тельно щелкнуть по её частям.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работы с буквами, составление имён, разви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тие у игрока памяти.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Перемещая расположенные в произвольном порядке буквы, следует составить имя человека.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составления слов, развитие у игрока внимания и логи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Составление названий животных из располо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жен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в произвольном порядке частей слов.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ков определения гласных и согласных букв, развитие у игрока внимания и памяти.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 расположенных в произвольном порядке букв следует выбрать согласные (гласные).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рабо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ты с буквами, составление имён, раз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витие у игрока памяти.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Прочитав заданное имя сказочного персонажа, следует составить его на алфавитном табло.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работы с буквами, развитие у игрока внима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и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Каждая буква алфавита «закодирована» - обоз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начена рисунком какого-либо объекта.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зуя этот алфавит, следует разгадать «зашифро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ванное» слово и составить его на алфавитном табло.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рифмами, развитие у игрока внимания и памяти.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Следует определить название нарисованных объектов и составить пары из тех, чьи названия рифмуются. 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рабо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ты с буквами, развитие у игрока внимания и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Определение неизвестных начальных букв в словах.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работы с бук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вами и словами, развитие у игрока внима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и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Выбор согласно заданию нужных букв и состав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ление из них слова на алфавитном табло.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работы с буквами и словами, развитие у игрока внимания и логического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Замена буквы в слове для формирования ново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го слова.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рабо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ты по состав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нию слов, развитие у игрока внимания и логи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ческого мышления.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Получение нескольких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слов путём составления общей для них части. Например: </w:t>
            </w:r>
            <w:r w:rsidRPr="000F4AEF">
              <w:rPr>
                <w:rFonts w:asciiTheme="minorHAnsi" w:hAnsiTheme="minorHAnsi"/>
                <w:i/>
                <w:iCs/>
                <w:sz w:val="20"/>
                <w:szCs w:val="20"/>
              </w:rPr>
              <w:t>гол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 w:rsidRPr="000F4AEF">
              <w:rPr>
                <w:rFonts w:asciiTheme="minorHAnsi" w:hAnsiTheme="minorHAnsi"/>
                <w:sz w:val="20"/>
                <w:szCs w:val="20"/>
              </w:rPr>
              <w:t>ова</w:t>
            </w:r>
            <w:proofErr w:type="spellEnd"/>
            <w:r w:rsidRPr="000F4AE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F4AEF">
              <w:rPr>
                <w:rFonts w:asciiTheme="minorHAnsi" w:hAnsiTheme="minorHAnsi"/>
                <w:i/>
                <w:iCs/>
                <w:sz w:val="20"/>
                <w:szCs w:val="20"/>
              </w:rPr>
              <w:t>гол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-од, </w:t>
            </w:r>
            <w:r w:rsidRPr="000F4AEF">
              <w:rPr>
                <w:rFonts w:asciiTheme="minorHAnsi" w:hAnsiTheme="minorHAnsi"/>
                <w:i/>
                <w:iCs/>
                <w:sz w:val="20"/>
                <w:szCs w:val="20"/>
              </w:rPr>
              <w:t>гол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 w:rsidRPr="000F4AEF">
              <w:rPr>
                <w:rFonts w:asciiTheme="minorHAnsi" w:hAnsiTheme="minorHAnsi"/>
                <w:sz w:val="20"/>
                <w:szCs w:val="20"/>
              </w:rPr>
              <w:t>убь</w:t>
            </w:r>
            <w:proofErr w:type="spellEnd"/>
            <w:r w:rsidRPr="000F4AE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F4AEF">
              <w:rPr>
                <w:rFonts w:asciiTheme="minorHAnsi" w:hAnsiTheme="minorHAnsi"/>
                <w:i/>
                <w:iCs/>
                <w:sz w:val="20"/>
                <w:szCs w:val="20"/>
              </w:rPr>
              <w:t>гол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-ос.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пропис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ными буквами, развитие у игрока внимания и памяти.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Нахождение рукописных букв по заданным 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чат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 буквам.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боты с буквами и словами, развитие у игрока внимания и памяти.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Составление слова при помощи разукрашенных букв.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Описание игр в составе раздела “Английский язык”: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цветов. Изучение и запоминание названий основных цветов. Звучание названий 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частей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тела человека. Изучение и запоминание названий частей тела. Звучание названий 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наименований членов семьи разной степени родства. Изучение и запоминание названий людей и членов семьи. Звучание названий и их напи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ind w:firstLine="2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видов и эле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ментов одежды. Изучение и запоминание названий видов и элементов одежды. Звучание названий 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кухонных принадлежностей. Изучение и запоминание названий посуды и кухонных принадлежностей. Звучание названий 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пищевых про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дук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тов. Изучение и запоминание названий основных пищевых продуктов. Звучание названий 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основных эле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ментов жилья. Изучение и запоминание названий комнат и частей, из которых состоит дом (квартира). Зву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чание названий 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предметов домашней обстановки. Изучение и запоминание названий мебели и домашних предметов. Звучание названий 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основных объектов, встречающихся на улице. Изучение и запоминание названий зданий и некоторых объектов, находящихся на улице. Звучание названий 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основных транс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порт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средств. Изучение и запоминание названий основных транспортных средств. Звучание названий 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времён годы и при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родных явлений. Изучение и запоминание названий времён года и природных явлений. Звучание названий 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ово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щей и фруктов. Изучение и запоминание названий овощей и фруктов. Звучание названий 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- Запоминание названий встре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чаю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щихся жи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ных. Изучение и запоминание названий диких и 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машних животных. Звучание названий 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- Запоминание названий птиц. Изучение и запоминание названий диких и домашних птиц. Звучание названий и их напи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насеко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мых. Изучение и запоминание названий насекомых. Звучание названий 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чи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сел. Изучение и запоминание чисел. Звучание,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существительных, стоящих во множественном числе. Изучение и запоминание имён существитель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ных, стоящих во множественном числе. Звуча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ние, их написание на русском и английском язы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место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имений. Изучение и запоминание личных местоимений. Звучание личных местоимений 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местоимений. Изучение и запоминание указательных место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имений. Звучание указательных местоимений и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 местоимений. Изучение и запоминание притяжательных место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имений. Звучание фраз с притяжа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ными местоимениями,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 местоимений. Изучение и запоминание вопросительных место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имений. Звучание фраз с вопросительными мес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имениями, их написание на русском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глаголов. Изучение и запоминание глаголов. Звучание глаголов и их написание на русском и англий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прилага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ных. Изучение и запоминание прилагательных. Зву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чание прилагательных и их написание на рус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ском и английском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наречий. Изучение и запоминание наречий. Звучание наречий и их написание на русском и англий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предлогов. Изучение и запоминание предлогов. Звучание предлогов и их написание на русском и англий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ском языках.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Описание игр в составе раздела “Музыка”: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внешним видом музыкальных инструментов. Определение среди прочих объектов музыкаль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инструментов.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музыкальными инструментами. Запоминание названий музыкальных инстру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тов, прослушивание их звучания.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музыкальными инст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ментами. Сортировка музыкальных инструментов по группам: струнные, духовые, ударные, клавиш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ные и т.д.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музыкальными инструментами. Определение лишнего в данной группе музы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инструмента.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музы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ными инструментами. Определение музыкального инструмента по его названию.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Отгадывание загадок на музыкальную тема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тику. Определение музыкального инструмента, о котором говорится в задаваемой загадке.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и внешнего вида музыкальных инструментов. Игра с парными карточками изображений музы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инструментов и их названий.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и внешнего вида музыкальных инструментов. Выбор названного музыкального инструмента из группы.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и внешнего вида музыкальных инструментов. Определение названия музыкального инстру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 по его изображению.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Запоминание названий и внешнего вида музыкальных инструментов. Определение соответствия названия музыкаль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инструмента его изображению.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Звучание музыкальных инстру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тов. Определение неправильно прозвучавшего музы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кального инструмента.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Звучание музыкальных инстру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ментов. Запоминание очередности звучания музыкаль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инструментов.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Развитие слуховой памяти. Запоминание очередности звучания объектов и повторение прозвучавшей мелодии.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разновидностями музыкальных жанров. Изучение (прослушивание и запоминание) жан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ров музыкальных произведений и их классифи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кация.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произведе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ниями известных композиторов. Прослушивание и запоминание всемирно из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вест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музыкальных произведений и их авто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нотами. Изучение названий нот, их обозначения и звуча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нотами. Изучение нот и их расположения на нотном ста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нотами. Определение длительности звучания ноты, за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минание её обозначения на нотном стане.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нотами. Расстановка нот на нотном стане. Расстановка обозначений нот.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нотами. Определение равенства длительности звучания нот по их написанию.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Звучание и написание нот. Игра с парными карточками – нахождение оди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наковых нот.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нотами. Определение названия и обозначения ноты по её расположению на нотном стане.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Нахождение одинако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вых нот. Игра с парными карточками -  нахождение нот с одинаковым звучанием и написанием.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Исполнение мелодий. Запоминание прозвучавших нот. Повторение мелодии на пианино.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Сочинение мелодий. Сочинение мелодий при помощи пианино, их запись и воспроизведение.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Описание игр в составе раздела “Правила дорожного движения”: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«Транспортные сред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ства». Нахождение транспортных средств среди изоб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ражений различных объектов.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«Транс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портные средства, пешеход». Сортировка изображений: транспортные сред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ства и пешеходов.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«Транспортные сред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ства». Знакомство с видами транспортных средств.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«Участники 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движе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ния». Деление участников дорожного движения на груп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«Участники 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рожного движе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ния». Тестирование. Деление участников дорожного движения на группы.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«Правила дорожного движе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ния». Тестирование. Определение правильности и неправильности утверждений, связанных с 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рожным движением.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«Правила дорож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го движе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ния». Определение правильности обхода остановив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шего общественного транспорта.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«Правила дорожного движе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ния». Тестирование: ответы на вопросы по изображе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ниям. Определение правильности и неправиль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действий пешеходов.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«Светофор». Знакомство с сигналами светофора – разрешаю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щий и запрещающий цвета.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«Светофор». Правила пользования светофором при переходе улицы.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«Свето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фор». Правила пользования светофором для пешехо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 и транспорта.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Изучение темы «Дорожные знаки». Составление </w:t>
            </w:r>
            <w:proofErr w:type="spellStart"/>
            <w:r w:rsidRPr="000F4AEF">
              <w:rPr>
                <w:rFonts w:asciiTheme="minorHAnsi" w:hAnsiTheme="minorHAnsi"/>
                <w:sz w:val="20"/>
                <w:szCs w:val="20"/>
              </w:rPr>
              <w:t>пазла</w:t>
            </w:r>
            <w:proofErr w:type="spellEnd"/>
            <w:r w:rsidRPr="000F4AEF">
              <w:rPr>
                <w:rFonts w:asciiTheme="minorHAnsi" w:hAnsiTheme="minorHAnsi"/>
                <w:sz w:val="20"/>
                <w:szCs w:val="20"/>
              </w:rPr>
              <w:t xml:space="preserve"> с изображением дорожного знака.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ные знаки». Раскрашивание дорожных знаков и запоминание их названий.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«Дорожные знаки». Тестирование по картинкам. Изучение и запо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минание дорожных знаков.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«Правила дорожного движе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ния»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ab/>
              <w:t>Тестирование при помощи игры-</w:t>
            </w:r>
            <w:proofErr w:type="spellStart"/>
            <w:r w:rsidRPr="000F4AEF">
              <w:rPr>
                <w:rFonts w:asciiTheme="minorHAnsi" w:hAnsiTheme="minorHAnsi"/>
                <w:sz w:val="20"/>
                <w:szCs w:val="20"/>
              </w:rPr>
              <w:t>ходилки</w:t>
            </w:r>
            <w:proofErr w:type="spellEnd"/>
            <w:r w:rsidRPr="000F4AEF">
              <w:rPr>
                <w:rFonts w:asciiTheme="minorHAnsi" w:hAnsiTheme="minorHAnsi"/>
                <w:sz w:val="20"/>
                <w:szCs w:val="20"/>
              </w:rPr>
              <w:t>. Пра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вильный и неправильный переход дороги.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ные знаки». Нахождение изображения дорожного знака сре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ди картинок-логотипов.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«Дорожные знаки».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Игра с запоминанием парных карточек: поиск картинок с одинаковыми дорожными знаками.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«Дорожные знаки».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Нахождение дорожных знаков, названия кото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рых написаны правильно.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«Дорожные знаки».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Выбор правильного названия, изображенного 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знака.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«Дорожные знаки».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Выбор изображения к названию дорожного 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«Дорожные знаки».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Определение правильности и неправильности расположения дорожных знаков на перекрестке.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«Светофор».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Пользование светофором с включенным тай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ром при переходе улицы.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«Дорожные знаки».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Расстановка дорожных знаков на городской ули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«Дорож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ные знаки». Выбор дорожного знака, который должен быть установлен на данном участке городской улицы.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темы «Дорожные 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Замена неправильно установленных знаков на городской улице.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Описание игр в составе раздела “Окружающий мир”: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общих сведений.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понятий: живая и неживая природа, объекты, явления природы и охрана природы.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Объяснение понятия «рукотворный мир».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понятия «рукотворный мир». 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ство с предметами рукотворного мира. Природа и рукотворный мир.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расти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 миром.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процессов размножения и развития растений. Изучение дикорастущих и культурных растений. Знакомство с понятиями: фрукты и овощи, лиственные и хвойные растения, папо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ники, мхи, водоросли. Знакомство с расте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ниями леса, луга, водоёма. Деление грибов на съедобные и несъедобные.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животным миром. Классификация животных: дикие и домашние, млекопитающие, пти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цы, рыбы, насекомые, прес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ю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щиеся, земно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вод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ные, черви, иглокожие, моллюски, паукообразные, рако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об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разные. Знакомство с ареалами обитания: обитатели леса, луга, водоёма. Знакомство с подраз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деле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нием животных по типу питания: хищ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ные, тра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ядные и всеядные. Знакомство с понятием   цепи пита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ния?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Усвоение понятия «вещества». Общие сведе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Классификация веществ: твердые, жидкие и газообразные вещества и их отличительные свойства.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методами изучения мира. Знакомство с приборами для изучения природы и науками, изучающими окружающий мир.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понятием «время».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понятием времени и единицами его измерения: времена года, месяцы, дни недели, сутки, часы, минуты, секунды.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погод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ными явлениями.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погодными явлениями, понятиями метеорология и измерение температуры.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ство 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с 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бщими сведениями об этих поня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тиях. Изучение понятия «направления в простран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ве» и его классификаций: вперёд, назад, нале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во, направо. Знакомство с понятием последо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тельности 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бы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тий.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общими сведениями о физиологии человека. Изучение строения тела человека и его системы органов. Знакомство с понятиями: здоро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вый об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раз жизни, питательные вещества, первая меди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цинская помощь, эмоции и возраст чело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ка.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профессиями. Изучение тем: какие бывают профессии, выбор профессии, характерные признаки той или иной профессии.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прави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лами безопасного пове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Изучение тем: действия при пожаре или ава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риях, опасности, которые нас окружают (живот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ные, растения и грибы, которые могут быть опасны), правила уличного движения.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общих сведений о пла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нете Земля. Изучение тем: закон всемирного тяготения и притяжение Земли, вращение Земли вокруг сво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ей оси, поверхность Земли, география и карты, пояса освещённости.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общих сведений по географии. Знакомство с картой Земли и условными 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 на ней. Знакомство со сторонами горизонта и ориентирование на местности.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общих све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дений по астрономии. Знакомство с темами: что такое Вселенная, звёз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ды и планеты Солнечной системы.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общих сведений по аст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рономии.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темами: звёзды и созвездия, их названия и расположение.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Описание игр в составе раздела “Медицина”: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общие све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об анатомии чело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века. Узнать, как называются части тела человека, ознакомиться с деталями скелета человека и размещением его внутренних органов.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общие сведения о до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маш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ней ап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течке.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понятие об основных медицинских пре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паратах и приборах, которые должны хра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нить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ся в домашней аптечке.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Получить 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бщие сведения об опасных хими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ческих веществах, которые мо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гут находиться дома.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Узнать, какие химические препараты нельзя тро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гать; что делать, если химическое вещество 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ло на кожу.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бщие сведе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о термических ожогах.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Познакомиться с предметами быта, которые мо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гут вызвать термический ожог, узнать, при каких обстоятельствах можно его получить. Познако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миться с порядком оказания первой меди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ской помощи при термическом ожоге.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общие све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дения об ушибах. Рассмотреть причины возникновения ушибов. Познакомиться с порядком оказания первой медицинская помощи при ушибах.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общие сведения о сса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динах.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Рассмотреть причины возникновения ссадин. Познакомиться с порядком оказания первой медицинская помощи при появлении ссадин.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общие сведе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о растяжениях и вывихах.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Рассмотреть причины возникновения растяже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ний и вывихов. Познакомиться с порядком ока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первой медицинской помощи при растя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жении или вывихе.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общие сведения о кровеносной системе человека.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Рассмотреть порядок оказания первой медицин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ской помощи при кровотечении и, конкретно, при носовом кровотечении.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общие сведения об угрозах со стороны колотых ран.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Рассмотреть объекты, которые могут нанести колотую рану, определить, при каких обстоя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ствах можно получить колотую рану. Позна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комиться с порядком ока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первой медицин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ской помощи при получении колотой раны.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общие сведения об угрозах со стороны резаных ран.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Рассмотреть объекты, которые могут нанести резаную рану, определить, при каких обстоя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ствах можно получить резаную рану. Позна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комиться с порядком ока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первой медицин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ской помощи при получении резаной раны.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 общие сведения об угрозах при обморожении.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Рассмотреть условия, при которых может прои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зойти обморожение. Позна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комиться с порядком ока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первой медицин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ской помощи при об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рожении.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Получить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бщие сведения о солнечных и тепловых ударах.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Рассмотреть условия, при которых может слу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читься солнечный или тепловой удар. Позна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миться с порядком ока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первой медицин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кой помощи при солнечном или тепловом уда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чить общие сведения об угрозах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со стороны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кошек и собак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Рассмотреть правила поведения при появлении рядом бродячего животного. Ознакомиться с приёмами оказания первой медицинской помо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щи при царапине или укусе животного.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чить общие сведения об угрозах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со стороны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клещей.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Изучить внешний вид клеща. Позна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миться с порядком ока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первой медицин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кой помощи при укусе клеща.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чить общие сведения об угрозах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 стороны комаров, ос и пчёл.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Изучить внешний вид комара, осы и пчелы. Поз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миться с порядком ока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первой меди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кой помощи при укусе комара, осы или пче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лы.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чить общие сведения об угрозах орга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нам зрения и дыхания со стороны ино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род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ных тел. 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Рассмотреть случаи попадания инородных тел в органы зрения и дыхания. Поз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миться с порядком ока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первой меди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кой помощи при попадании инородного тела в дыхательные пути или в глаз.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Описание игр в составе раздела “Финансовая азбука”: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товарами, которые можно купить в продуктовом магазине.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Поиск и выбор товара, который игроку поручили купить.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товарами, которые можно ку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пить в магазине.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Покупка товара, указанного в задании.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Покупка товаров в продуктовых ма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зинах.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Пройти по продуктовым магазинам, приобрести товары, указанные в задании, и первым вер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нуть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ся на место старта.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знаний, необходимых при совер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шении покупок. 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      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 с использованием знаков «&gt;», «&lt;», «=».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деньгами.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видами денег - монетами и банк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тами и понятием денежного номинала.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равнивать цену товаров.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определять, какой из товаров доро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же, а какой – дешевле.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сравнивать суммы денег.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Сравнение стоимости отдельных монет и групп монет.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различать монеты раз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номи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нала.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различать группы монет раз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нала.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денежными банкнотами.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 xml:space="preserve">Сборка </w:t>
            </w:r>
            <w:proofErr w:type="spellStart"/>
            <w:r w:rsidRPr="000F4AEF">
              <w:rPr>
                <w:rFonts w:asciiTheme="minorHAnsi" w:hAnsiTheme="minorHAnsi"/>
                <w:sz w:val="20"/>
                <w:szCs w:val="20"/>
              </w:rPr>
              <w:t>пазлов</w:t>
            </w:r>
            <w:proofErr w:type="spellEnd"/>
            <w:r w:rsidRPr="000F4AEF">
              <w:rPr>
                <w:rFonts w:asciiTheme="minorHAnsi" w:hAnsiTheme="minorHAnsi"/>
                <w:sz w:val="20"/>
                <w:szCs w:val="20"/>
              </w:rPr>
              <w:t>, использующих в качестве кар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тинок изображения денежных банкнот России.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навыков, необходимых при 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купке товаров.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Выбор товаров, которые можно купить на ука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зан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ную сумму денег.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ценой и стоимостью товаров.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игровых заданий с группами това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ров разной цены и стоимости.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навыков, необ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ходи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мых при покупке товаров.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Покупка товаров на сумму, указанную в задании.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навыков, необходимых при покупке товаров.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Выбор денежных купюр, нужных для покупки, исходя из их заданного количества и цены това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ров.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навыков, необ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ходимых при покупке товаров.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Определение цены товара по уплаченным за него денежным купюрам.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Обучение операциям с деньгами.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Размен денежной купюры на купюры более мел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достоинства.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Обучение операциям с деньгами.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Оценка величины сдачи – денежной суммы, получаемой после покупки товара.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ков, необходимых при покупке товаров.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Определение разности в цене различных това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ков, необходимых при покупке товаров.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Выбор и покупка товаров, указанных в задании.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ков, необходимых при покупке товаров. Определение денежной суммы, потраченной при покупке указанных в задании товаров.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навыков, необходимых при покупке товаров. Определение сдачи при покупке разнообразных товаров.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ков, необходимых при покупке товаров. Определение денежной суммы, которая была у покупателя до приобретения товаров.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Операции с деньгами.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Поиск одинаковых денежных сумм, состоящих из монет или купюр разного номинала.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навыков, необходи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мых при покупке товаров. Закупка товаров на сумму денег, имеющуюся у покупателя.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работой банкомата.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основными функциями банкомата и порядком получения денег в банкомате.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Приобретение навыков коммерческой дея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Сделать из полученных продуктов готовый товар и быстрее конкурента продать его по наиболее выгодной цене. 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Описание игр в составе раздела “Информатика”: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Закрепление навыков по выполнению ариф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ческих действий.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Сравнение чисел и выполнение арифметичес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операций,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со свойствами предметов. Научиться определять предметы по их призна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кам.</w:t>
            </w:r>
          </w:p>
          <w:p w:rsidR="005E48CD" w:rsidRPr="000F4AEF" w:rsidRDefault="005E48CD" w:rsidP="005E48CD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Определение свойств предметов по их признакам.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Сортировка предметов по их признакам.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понятием симмет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рии.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Определение и сортировка симметричных и несимметричных предметов. Построение сим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рич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фигур.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со срав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нием предметов по их свойствам.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Сортировка предметов по их цвету, размеру, весу и виду.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понятие «объект».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Сортировка объектов, формирование из них групп и подгрупп.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тиями «координата» и «координатная сетка».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 по определению коорди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нат объекта или его поиска по указанным коор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проявлением действий объек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тов. Выполнение идентификации объекта по описа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нию его действий. Определение объектов, име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ю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щих общее свойство.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Изменение объектов при совершении с ними каких-либо действий.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заданий, связанных с совершением действий над какими-то объектами.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последователь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ностью событий.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заданий, знакомящих с результа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тами действий, обратимыми и необратимыми дей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ствиями.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понятием «Множество».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 с элементами множеств. Рассмотрение способов задания множеств и подмножеств, составляющих множество.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понятием «Множество».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 по сравнению, пересече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нию и объединению множеств.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понятием «Логика».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 с использованием понятий «Истина» и «Ложь».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понятием «Алгоритм».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 по составлению элемен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тар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алго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ритмов.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наукой о комбинациях.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 по комбинированию объек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тов и их свойств.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Знакомство с понятием «Графы».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Выполнение заданий по составлению графов и изучению их характеристик.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- 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персонажу - программируя его перемещения по игровому полю.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для перемещения персонажа – по слож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ному маршруту, программируя его перемещение по игровому полю в порядке возрастания или убывания помещенных на поле чисел.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для перемещения персонажа – по слож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ному маршруту, программируя его перемещение по игровому полю с заходом в места размеще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чётных или нечётных чисел.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для перемещения персонажа – по слож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ному маршруту, программируя его перемещение по игровому полю с заходом в места размеще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чисел, имеющих заданные свойства.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для перемещения персонажа – по слож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ному маршруту, программируя его перемещение по игровому полю с заходом в места размеще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гласных или согласных букв.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для перемещения персонажа – по слож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ному маршруту, программируя его перемещение по игровому полю с заходом в места размеще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букв в соответствии с порядком их разме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в предложенных словах 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для перемещения персонажа – по слож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ному маршруту,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программируя его перемещение по игровому полю с заходом в места размеще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букв в соответствии с обратным порядком их разме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ния в предложенных словах.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для перемещения персонажа (самолета, катера, автомобиля, космического корабля) по слож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ному маршруту, программируя его перемещение по игровому полю с заходом в заданные места, избегая мест, обозначенных как препятствия на прокладываемом пути.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персонажу, программируя его линейное переме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 по игровому полю.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ломаной линии.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ломаной линии и выполнение заданной операции.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ломаной линии и выполнение нескольких заданных операций.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сложной ломаной линии и выполнение нескольких заданных операций.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персонажу, программируя его линейное переме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 по игровому полю с использованием циклического алгоритма.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ломаной линии с использованием циклического алгоритма.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ломаной линии с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 и выполнение заданной операции.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вом поле по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ломаной линии с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 и выполнение нескольких заданных операций.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сложной ломаной линии с использованием циклического алгоритма и выполнение нескольких заданных операций.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сложной ломаной линии и выполнение нескольких заданных операций с использованием циклического алгоритма.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сложной ломаной линии и вы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нение нескольких заданных операций с неодно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 использованием циклического алгорит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прямой линии с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нием циклического алгоритма и выполнение заданной операции после достижения финиша.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прямой линии с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нием циклического алгоритма и выполнение заданной операции по дороге к финишу.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ломаной линии с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 и выполнение несколь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заданных операций по пути.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замкнутой ломаной линии с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 и выпол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нение несколь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заданных операций по пути.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ломаной линии и выполнение нес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заданных операций по пути с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ломаной линии и многократным выполнением нес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ких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заданных операций по пути с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прямой линии с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нием циклического алгоритма и выполнение програм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ируемых операций по дороге к финишу.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прямой линии с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нием циклического алгоритма и выполнение несколь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програм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ируемых операций по дороге к финишу.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прямой линии с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 и выпол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нение задан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ной операции при встрече с препятствием к достижению цели.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прямой линии с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алгоритма, выполнение постав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задания и запрограммированной  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ции при встрече с препятствием к достижению цели.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прямой линии с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алгоритма, выполнение несколь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постав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заданий и запрограм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ций при встрече с препятствиями при дос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тижении цели.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ломаной линии с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 и запрограм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ций при встрече с препятствиями при дос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тижении цели.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после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ности выполнения операций.  Научиться составлять пошаговые задания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жу, программируя его перемещения на иг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вом поле по прямой линии с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циклического алгоритма, выполнение несколь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постав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лен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заданий и програм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миро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ций при встрече с препятствиями при дос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тижении цели.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линей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линейный алгоритм пря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мого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по игровому полю.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линей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алгоритма. Научиться составлять линейный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ломаной линии.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линей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линейный алгоритм пря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мого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по игровому полю и выполнения по пути заданной операции.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линей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линейный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маной линии и выполнения по пути заданной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линей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линейный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сложной 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маной линии и выполнения по пути заданной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циклический алгоритм пря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мого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по игровому полю.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   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циклический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ломаной линии.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 Научиться составлять циклический алгоритм пря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мого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по игровому полю и выполнения по пути заданной операции.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циклический алгоритм 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маной линии и выполнения по пути заданной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циклический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сложной 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маной линии и выполнения по пути заданной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циклический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сложной 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маной линии с выполнением по пути нескольких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алгоритм перемещения персонажа по игровому полю и выполнения в пути нескольких заданных операций с неодно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 использованием циклического алгорит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циклический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щения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персонажа на игровом поле по прямой линии и выполнения по пути заданной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рации с удалённым от персонажа объектом.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 Научиться составлять циклический алгоритм 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пря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мой линии и выполнения по пути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с удаленными от персонажа объектами.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циклический алгоритм 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пря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мой линии и выполнения по пути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с удаленными от персонажа объектами с неодно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 использованием циклического ал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горит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ма.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 и использования функции «если».</w:t>
            </w: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Научиться составлять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прямой линии с выполнением по пути нес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функции «если».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 и использования функции «если». Научиться составлять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ломаной линии с выполнением по пути нес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функции «если».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 и использования функции «если». Научиться составлять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прямой линии с выполнением по пути нес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неоднократным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ции «если».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 и использования функции «если». Научиться составлять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прямой линии с многократным выполнением по пути нес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ких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неоднократным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функции «если».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 и использования функции «если». Научиться составлять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по прямой линии с многократным выполнением по пути группы 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следовательных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не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одно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кратным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функции «если».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 и использования функции «если». Научиться составлять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на игровом поле при меняющихся на поле условиях по прямой линии с многократным выполнением по пути группы последовательных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не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одно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кратным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функции «если».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кого алгоритма и использования функции «если». Научиться составлять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 xml:space="preserve">щения персонажа по прямой линии на игровом поле при меняющихся на поле различных условиях с многократным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lastRenderedPageBreak/>
              <w:t>выполнением по пути группы 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довательных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не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одно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кратным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функции «если».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ветвя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гося алгоритма и использования функции «если». Научиться составлять алгоритм пере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ме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щения персонажа по прямой линии на игровом поле при в неизвестных условиях с многократным выполнением по пути группы 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довательных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не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одно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кратным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функции «если».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ческого и ветвя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гося алгоритмов с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функции «если». Научиться составлять алгоритм поведения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сонажа на игровом поле в неоднозначных усло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виях с многократным выполнением группы 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довательных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не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одно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кратным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функции «если».</w:t>
            </w:r>
          </w:p>
          <w:p w:rsidR="005E48CD" w:rsidRPr="000F4AEF" w:rsidRDefault="005E48CD" w:rsidP="005E48CD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0F4AEF">
              <w:rPr>
                <w:rFonts w:asciiTheme="minorHAnsi" w:hAnsiTheme="minorHAnsi"/>
                <w:sz w:val="20"/>
                <w:szCs w:val="20"/>
              </w:rPr>
              <w:t>Получение навыков по составлению цикли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ческого и ветвя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ще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гося алгоритмов с исполь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зованием функции «если». Научиться составлять алгоритм перемещения пер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сонажа на игровом поле по сложному маршруту в неоднозначных усло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виях с много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ным выполнением группы по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сле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дова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тель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ных заданных опе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раций и не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одно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кратным ис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поль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зо</w:t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</w:r>
            <w:r w:rsidRPr="000F4AEF">
              <w:rPr>
                <w:rFonts w:asciiTheme="minorHAnsi" w:hAnsiTheme="minorHAnsi"/>
                <w:sz w:val="20"/>
                <w:szCs w:val="20"/>
              </w:rPr>
              <w:softHyphen/>
              <w:t>ванием функции «если».</w:t>
            </w:r>
          </w:p>
          <w:p w:rsidR="005E48CD" w:rsidRPr="000F4AEF" w:rsidRDefault="005E48CD" w:rsidP="005E48CD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0F4AEF">
              <w:rPr>
                <w:rFonts w:asciiTheme="minorHAnsi" w:hAnsiTheme="minorHAnsi"/>
                <w:sz w:val="20"/>
                <w:szCs w:val="20"/>
              </w:rPr>
              <w:t>   На игровом поле должны отображаться кнопки, при нажатии на которые должно появляться меню, в котором должны отображаться наименования игр и занятий, в меню должны быть расположены кнопки перехода в различные режимы работы программы (компьютер, сенсорный стол, интерактивный экран), в левом верхнем углу должна отображаться кнопка выхода из программы.</w:t>
            </w:r>
          </w:p>
          <w:p w:rsidR="005E48CD" w:rsidRPr="000F4AEF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</w:tcPr>
          <w:p w:rsidR="005E48CD" w:rsidRPr="005E48CD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  <w:r w:rsidRPr="005E48CD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lastRenderedPageBreak/>
              <w:t>1 шт.</w:t>
            </w:r>
          </w:p>
        </w:tc>
      </w:tr>
      <w:tr w:rsidR="005E48CD" w:rsidRPr="005E48CD" w:rsidTr="005E48CD">
        <w:tc>
          <w:tcPr>
            <w:tcW w:w="983" w:type="pct"/>
          </w:tcPr>
          <w:p w:rsidR="005E48CD" w:rsidRPr="005E48CD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262" w:type="pct"/>
          </w:tcPr>
          <w:p w:rsidR="005E48CD" w:rsidRPr="005E48CD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5E48CD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Техническое задание для дополнительного программного обеспечения, входящего в комплект</w:t>
            </w:r>
          </w:p>
        </w:tc>
        <w:tc>
          <w:tcPr>
            <w:tcW w:w="755" w:type="pct"/>
          </w:tcPr>
          <w:p w:rsidR="005E48CD" w:rsidRPr="005E48CD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</w:p>
        </w:tc>
      </w:tr>
      <w:tr w:rsidR="005E48CD" w:rsidRPr="005E48CD" w:rsidTr="005E48CD">
        <w:tc>
          <w:tcPr>
            <w:tcW w:w="983" w:type="pct"/>
          </w:tcPr>
          <w:p w:rsidR="005E48CD" w:rsidRPr="00BF1239" w:rsidRDefault="005E48CD" w:rsidP="005E48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F1239">
              <w:rPr>
                <w:rFonts w:asciiTheme="minorHAnsi" w:hAnsiTheme="minorHAnsi"/>
                <w:b/>
                <w:sz w:val="20"/>
                <w:szCs w:val="20"/>
              </w:rPr>
              <w:t>Программно-дидактический комплекс «</w:t>
            </w:r>
            <w:proofErr w:type="spellStart"/>
            <w:r w:rsidRPr="00BF1239">
              <w:rPr>
                <w:rFonts w:asciiTheme="minorHAnsi" w:hAnsiTheme="minorHAnsi"/>
                <w:b/>
                <w:sz w:val="20"/>
                <w:szCs w:val="20"/>
              </w:rPr>
              <w:t>Логомер</w:t>
            </w:r>
            <w:proofErr w:type="spellEnd"/>
            <w:r w:rsidRPr="00BF1239">
              <w:rPr>
                <w:rFonts w:asciiTheme="minorHAnsi" w:hAnsiTheme="minorHAnsi"/>
                <w:b/>
                <w:sz w:val="20"/>
                <w:szCs w:val="20"/>
              </w:rPr>
              <w:t xml:space="preserve"> 2» </w:t>
            </w:r>
            <w:r w:rsidRPr="00BF123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USB</w:t>
            </w:r>
            <w:r w:rsidRPr="00BF1239">
              <w:rPr>
                <w:rFonts w:asciiTheme="minorHAnsi" w:hAnsiTheme="minorHAnsi"/>
                <w:b/>
                <w:sz w:val="20"/>
                <w:szCs w:val="20"/>
              </w:rPr>
              <w:t xml:space="preserve"> версия</w:t>
            </w:r>
          </w:p>
          <w:p w:rsidR="005E48CD" w:rsidRPr="005E48CD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262" w:type="pct"/>
          </w:tcPr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Специализированное оборудование для организации коррекционно-развивающей работы и развития речевой и коммуникативной сферы у детей с ограниченными возможностями здоровья.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Программно-дидактический комплекс должен быть предназначен для проведения индивидуальных и фронтальных, а также в мини-группах по 2-3 человека, интерактивных занятий и упражнений для профилактики и коррекции всех видов речевых нарушений в логопедических кабинетах образовательных учреждений. 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Программно-дидактический комплекс должен включать в себя специально подготовленный набор учебно-коррекционных программ, которые должны быть направлены на помощь детям обучающимся 1-4 классов, имеющим нарушения: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-  Речи;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- Задержка речевого развития;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lastRenderedPageBreak/>
              <w:t>- Нарушение произношения отдельных звуков.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Весь комплекс компьютерной программы должен способствовать формированию и развитию таких компонентов речи, как связная речь, словарный запас, грамматический строй, звукопроизношение.  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В программу должен входить:</w:t>
            </w: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ab/>
            </w:r>
          </w:p>
          <w:p w:rsidR="005E48CD" w:rsidRPr="00750E7C" w:rsidRDefault="005E48CD" w:rsidP="005E48CD">
            <w:pPr>
              <w:pStyle w:val="af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Блок занятий на формирование фонематического слуха: Наличие</w:t>
            </w:r>
          </w:p>
          <w:p w:rsidR="005E48CD" w:rsidRPr="00750E7C" w:rsidRDefault="005E48CD" w:rsidP="005E48CD">
            <w:pPr>
              <w:pStyle w:val="af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Блок занятий на звукопроизношение: Наличие</w:t>
            </w:r>
          </w:p>
          <w:p w:rsidR="005E48CD" w:rsidRPr="00750E7C" w:rsidRDefault="005E48CD" w:rsidP="005E48CD">
            <w:pPr>
              <w:pStyle w:val="af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Блок лексико-грамматических категорий: Наличие</w:t>
            </w:r>
          </w:p>
          <w:p w:rsidR="005E48CD" w:rsidRPr="00750E7C" w:rsidRDefault="005E48CD" w:rsidP="005E48CD">
            <w:pPr>
              <w:pStyle w:val="af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Блок на общее развитие: Наличие</w:t>
            </w:r>
          </w:p>
          <w:p w:rsidR="005E48CD" w:rsidRPr="00750E7C" w:rsidRDefault="005E48CD" w:rsidP="005E48CD">
            <w:pPr>
              <w:pStyle w:val="af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Блок для создания пособий: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750E7C">
              <w:rPr>
                <w:rFonts w:asciiTheme="minorHAnsi" w:hAnsiTheme="minorHAnsi"/>
                <w:sz w:val="20"/>
                <w:szCs w:val="20"/>
              </w:rPr>
              <w:t>Функциональные составляющие: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1. Дыхание, воздушная струя. Упражнения с микрофоном для работы над длительностью и силой воздушной струи, интонационно-ритмической стороной речи, формированием правильного речевого выдоха</w:t>
            </w:r>
            <w:r w:rsidR="00BF1239"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: </w:t>
            </w: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2. Фонематический слух, </w:t>
            </w:r>
            <w:r w:rsidR="00BF1239"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звукобуквенный</w:t>
            </w: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 анализ. Для работы над звуковым и слоговым составом слова, определения ударных гласных,</w:t>
            </w:r>
            <w:r w:rsidR="00BF1239"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 нахождения места звука в слове: </w:t>
            </w: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3. Неречевой слух. Для работы над развитием невербального слуха ребенка: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4. Грамматический строй. Для работы по коррекции агромматизма: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5. Слоговая структура слова. Для предварительной работы по обучению ребенка чтению: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6. Звукопроизношение. Для работы по закрепление поставленного звука в речи и дифференциации звуков в слогах и словах: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7. Связная речь. Для работы над связной речью, составлению монологов и рассказов: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8. Логика и внимание. Для работы над развитием логики, внимания, мышления и памяти на общеразвивающих групповых или индивидуальных занятиях: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9. Чтение. Для работы над соединением звуков в слоги, слогов в слова, чтением простых предложений в интерактивной форме: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10 Блок «Артикуляционная гимнастика» в картинках и стихах.  База интерактивных упражнений на развитие артикуляционной, крупной и мелкой моторики: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lastRenderedPageBreak/>
              <w:t>11. Блок «Конструктора картинок» - набора из фонов, изображений и символов (буквы, цифры, знаки), позволяющего специалисту самостоятельно формировать наглядные пособия исходя из индивидуальных особенностей детей. Составленные сюжеты можно сохранять как в интерактивном, так и в печатном виде: Наличие</w:t>
            </w:r>
          </w:p>
          <w:p w:rsidR="005E48CD" w:rsidRPr="00750E7C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12. Блок «Методические материалы» дополняется специальными материалами для оборудования логопедического кабинета в составе:</w:t>
            </w:r>
          </w:p>
          <w:p w:rsidR="005E48CD" w:rsidRPr="00750E7C" w:rsidRDefault="005E48CD" w:rsidP="00BF1239">
            <w:pPr>
              <w:pStyle w:val="af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Плакаты с картинками на «проблемные» звуки</w:t>
            </w:r>
          </w:p>
          <w:p w:rsidR="005E48CD" w:rsidRPr="00750E7C" w:rsidRDefault="005E48CD" w:rsidP="00BF1239">
            <w:pPr>
              <w:pStyle w:val="af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Карточки на составление рассказа по сюжетной картинке, предназначенные для работы над связной речью </w:t>
            </w:r>
          </w:p>
          <w:p w:rsidR="005E48CD" w:rsidRPr="00750E7C" w:rsidRDefault="005E48CD" w:rsidP="00BF1239">
            <w:pPr>
              <w:pStyle w:val="af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Карточки по артикуляционной гимнастике</w:t>
            </w:r>
          </w:p>
          <w:p w:rsidR="005E48CD" w:rsidRPr="00750E7C" w:rsidRDefault="005E48CD" w:rsidP="00BF1239">
            <w:pPr>
              <w:pStyle w:val="af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Лексические открытки для обследования и работы с обобщающими понятиями: Наличие</w:t>
            </w:r>
          </w:p>
          <w:p w:rsidR="00BF1239" w:rsidRPr="00750E7C" w:rsidRDefault="00BF1239" w:rsidP="00BF1239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  <w:t>Комплектация:</w:t>
            </w:r>
          </w:p>
          <w:p w:rsidR="00BF1239" w:rsidRPr="00750E7C" w:rsidRDefault="00BF1239" w:rsidP="00BF1239">
            <w:pPr>
              <w:pStyle w:val="af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Программное обеспечение (на флешке): </w:t>
            </w: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ab/>
              <w:t>Не менее 1 шт.</w:t>
            </w:r>
          </w:p>
          <w:p w:rsidR="00BF1239" w:rsidRPr="00750E7C" w:rsidRDefault="00BF1239" w:rsidP="00BF1239">
            <w:pPr>
              <w:pStyle w:val="af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Буклет с описанием: Не менее 1 шт.</w:t>
            </w:r>
          </w:p>
          <w:p w:rsidR="00BF1239" w:rsidRPr="00750E7C" w:rsidRDefault="00BF1239" w:rsidP="00BF1239">
            <w:pPr>
              <w:pStyle w:val="af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Карточки «Артикуляционная гимнастика»: Не менее 27 шт.</w:t>
            </w:r>
          </w:p>
          <w:p w:rsidR="00BF1239" w:rsidRPr="00750E7C" w:rsidRDefault="00BF1239" w:rsidP="00BF1239">
            <w:pPr>
              <w:pStyle w:val="af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Карточки «Слушай, называй!»: Не менее 27 шт.</w:t>
            </w:r>
          </w:p>
          <w:p w:rsidR="00BF1239" w:rsidRPr="00750E7C" w:rsidRDefault="00BF1239" w:rsidP="00BF1239">
            <w:pPr>
              <w:pStyle w:val="af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Карточки «Что сначала»: Не менее 27 шт.</w:t>
            </w:r>
          </w:p>
          <w:p w:rsidR="00BF1239" w:rsidRPr="00750E7C" w:rsidRDefault="00BF1239" w:rsidP="00BF1239">
            <w:pPr>
              <w:pStyle w:val="af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Открытки «Звуковые истории»: Не менее 12 шт.</w:t>
            </w:r>
          </w:p>
          <w:p w:rsidR="00BF1239" w:rsidRPr="00750E7C" w:rsidRDefault="00BF1239" w:rsidP="00BF1239">
            <w:pPr>
              <w:pStyle w:val="af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Набор «Лексические открытки»: Не менее 1 шт.</w:t>
            </w:r>
          </w:p>
          <w:p w:rsidR="00BF1239" w:rsidRPr="00750E7C" w:rsidRDefault="00BF1239" w:rsidP="00BF1239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</w:tcPr>
          <w:p w:rsidR="005E48CD" w:rsidRPr="005E48CD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  <w:r w:rsidRPr="005E48CD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lastRenderedPageBreak/>
              <w:t>1 шт.</w:t>
            </w:r>
          </w:p>
        </w:tc>
      </w:tr>
      <w:tr w:rsidR="005E48CD" w:rsidRPr="005E48CD" w:rsidTr="005E48CD">
        <w:tc>
          <w:tcPr>
            <w:tcW w:w="983" w:type="pct"/>
          </w:tcPr>
          <w:p w:rsidR="005E48CD" w:rsidRPr="00750E7C" w:rsidRDefault="00750E7C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b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  <w:proofErr w:type="spellStart"/>
            <w:r w:rsidRPr="00750E7C">
              <w:rPr>
                <w:rFonts w:asciiTheme="minorHAnsi" w:hAnsiTheme="minorHAnsi" w:cs="Arial"/>
                <w:b/>
                <w:color w:val="1F1F1F"/>
                <w:sz w:val="20"/>
                <w:szCs w:val="20"/>
                <w:shd w:val="clear" w:color="auto" w:fill="FFFFFF"/>
              </w:rPr>
              <w:lastRenderedPageBreak/>
              <w:t>Мерсибо</w:t>
            </w:r>
            <w:proofErr w:type="spellEnd"/>
            <w:r w:rsidRPr="00750E7C">
              <w:rPr>
                <w:rFonts w:asciiTheme="minorHAnsi" w:hAnsiTheme="minorHAnsi" w:cs="Arial"/>
                <w:b/>
                <w:color w:val="1F1F1F"/>
                <w:sz w:val="20"/>
                <w:szCs w:val="20"/>
                <w:shd w:val="clear" w:color="auto" w:fill="FFFFFF"/>
              </w:rPr>
              <w:t xml:space="preserve"> Плюс (вер. 2)» — программно-дидактический комплекс с играми и упражнениями</w:t>
            </w:r>
          </w:p>
        </w:tc>
        <w:tc>
          <w:tcPr>
            <w:tcW w:w="3262" w:type="pct"/>
          </w:tcPr>
          <w:p w:rsidR="00750E7C" w:rsidRDefault="008040F1" w:rsidP="008040F1">
            <w:p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8040F1">
              <w:rPr>
                <w:rFonts w:asciiTheme="majorHAnsi" w:hAnsiTheme="majorHAnsi"/>
                <w:sz w:val="20"/>
                <w:szCs w:val="20"/>
              </w:rPr>
              <w:t>Комплекс должен подходить для подготовки детей к школе в ДОУ, проведения занятий в начальной школе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и детском саду</w:t>
            </w:r>
            <w:r w:rsidRPr="008040F1">
              <w:rPr>
                <w:rFonts w:asciiTheme="majorHAnsi" w:hAnsiTheme="majorHAnsi"/>
                <w:sz w:val="20"/>
                <w:szCs w:val="20"/>
              </w:rPr>
              <w:t xml:space="preserve"> (1-2 класс)</w:t>
            </w:r>
            <w:r w:rsidR="00750E7C" w:rsidRPr="008040F1">
              <w:rPr>
                <w:rFonts w:asciiTheme="minorHAnsi" w:hAnsiTheme="minorHAnsi"/>
                <w:sz w:val="22"/>
                <w:szCs w:val="20"/>
                <w:shd w:val="clear" w:color="auto" w:fill="FFFFFF"/>
              </w:rPr>
              <w:t xml:space="preserve"> </w:t>
            </w:r>
            <w:r w:rsidR="00750E7C"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Программно-дидактический комплекс должен быть предназначен для проведения индивидуальных и фронтальных, а также в мини-группах по 2-3 человека, интерактивных занятий и упражнений</w:t>
            </w:r>
            <w:r w:rsid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.</w:t>
            </w:r>
          </w:p>
          <w:p w:rsidR="00750E7C" w:rsidRPr="002476E3" w:rsidRDefault="00750E7C" w:rsidP="00750E7C">
            <w:p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</w:pPr>
            <w:r w:rsidRPr="002476E3"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  <w:t>Комплекс должен содержать игры и упражнения по шести направлениям:</w:t>
            </w:r>
          </w:p>
          <w:p w:rsidR="00750E7C" w:rsidRPr="002476E3" w:rsidRDefault="002476E3" w:rsidP="002476E3">
            <w:pPr>
              <w:pStyle w:val="af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Блок игр по фонематическому восприятию</w:t>
            </w:r>
          </w:p>
          <w:p w:rsidR="00750E7C" w:rsidRPr="002476E3" w:rsidRDefault="002476E3" w:rsidP="002476E3">
            <w:pPr>
              <w:pStyle w:val="af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Блог игр для развития речи</w:t>
            </w:r>
          </w:p>
          <w:p w:rsidR="00750E7C" w:rsidRPr="002476E3" w:rsidRDefault="002476E3" w:rsidP="002476E3">
            <w:pPr>
              <w:pStyle w:val="af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Блок игр для развития ч</w:t>
            </w:r>
            <w:r w:rsidR="00750E7C" w:rsidRPr="002476E3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тение</w:t>
            </w:r>
          </w:p>
          <w:p w:rsidR="00750E7C" w:rsidRPr="002476E3" w:rsidRDefault="002476E3" w:rsidP="002476E3">
            <w:pPr>
              <w:pStyle w:val="af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Блок игр для общего развития </w:t>
            </w:r>
          </w:p>
          <w:p w:rsidR="00750E7C" w:rsidRPr="002476E3" w:rsidRDefault="002476E3" w:rsidP="002476E3">
            <w:pPr>
              <w:pStyle w:val="af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Блок игр для развития математических навыков</w:t>
            </w:r>
          </w:p>
          <w:p w:rsidR="002476E3" w:rsidRPr="002476E3" w:rsidRDefault="002476E3" w:rsidP="002476E3">
            <w:pPr>
              <w:pStyle w:val="af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2476E3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Программа для создания пособий.</w:t>
            </w:r>
          </w:p>
          <w:p w:rsidR="002476E3" w:rsidRPr="002476E3" w:rsidRDefault="002476E3" w:rsidP="002476E3">
            <w:p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2476E3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Игры должны подходить для работы с детьми с сохранным интеллектом или с трудностями в развитии речи, психики, здоровья.</w:t>
            </w:r>
          </w:p>
          <w:p w:rsidR="002476E3" w:rsidRDefault="002476E3" w:rsidP="002476E3">
            <w:p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2476E3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Комплекс должен соответствует требованиям современных ФГОС: занятия должны носить игровой характер, привычный детям, программа должна</w:t>
            </w:r>
            <w:r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 п</w:t>
            </w:r>
            <w:r w:rsidRPr="002476E3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озволять создавать пособия и адаптировать игры к индивидуальным особенностям ребенка.</w:t>
            </w:r>
          </w:p>
          <w:p w:rsidR="002476E3" w:rsidRDefault="002476E3" w:rsidP="002476E3">
            <w:p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2476E3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lastRenderedPageBreak/>
              <w:t>Комплекс должен работать на любом современном устройстве с операционной системой Windows: Компьютер, ноутбук, интерактивная доска или стол — Подключение к интернету должно быть не обязательным.</w:t>
            </w:r>
          </w:p>
          <w:p w:rsidR="008040F1" w:rsidRPr="00750E7C" w:rsidRDefault="008040F1" w:rsidP="008040F1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b/>
                <w:kern w:val="36"/>
                <w:sz w:val="20"/>
                <w:szCs w:val="20"/>
                <w:lang w:eastAsia="ru-RU"/>
              </w:rPr>
              <w:t>Комплектация:</w:t>
            </w:r>
          </w:p>
          <w:p w:rsidR="008040F1" w:rsidRPr="00750E7C" w:rsidRDefault="008040F1" w:rsidP="008040F1">
            <w:pPr>
              <w:pStyle w:val="af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</w:pP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 xml:space="preserve">Программное обеспечение (на флешке): </w:t>
            </w:r>
            <w:r w:rsidRPr="00750E7C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ab/>
              <w:t>Не менее 1 шт.</w:t>
            </w:r>
          </w:p>
          <w:p w:rsidR="002476E3" w:rsidRPr="002476E3" w:rsidRDefault="008040F1" w:rsidP="008040F1">
            <w:pPr>
              <w:pStyle w:val="af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  <w:r w:rsidRPr="008040F1">
              <w:rPr>
                <w:rFonts w:asciiTheme="minorHAnsi" w:hAnsiTheme="minorHAnsi" w:cs="Tahoma"/>
                <w:kern w:val="36"/>
                <w:sz w:val="20"/>
                <w:szCs w:val="20"/>
                <w:lang w:eastAsia="ru-RU"/>
              </w:rPr>
              <w:t>Буклет с описанием: Не менее 1 шт.</w:t>
            </w:r>
          </w:p>
        </w:tc>
        <w:tc>
          <w:tcPr>
            <w:tcW w:w="755" w:type="pct"/>
          </w:tcPr>
          <w:p w:rsidR="005E48CD" w:rsidRPr="005E48CD" w:rsidRDefault="005E48CD" w:rsidP="005E48CD">
            <w:pPr>
              <w:suppressAutoHyphens w:val="0"/>
              <w:spacing w:before="100" w:beforeAutospacing="1" w:after="100" w:afterAutospacing="1"/>
              <w:outlineLvl w:val="0"/>
              <w:rPr>
                <w:rFonts w:asciiTheme="minorHAnsi" w:hAnsiTheme="minorHAnsi" w:cs="Tahoma"/>
                <w:color w:val="548DD4" w:themeColor="text2" w:themeTint="99"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5E48CD" w:rsidRPr="005E48CD" w:rsidRDefault="005E48CD" w:rsidP="005E48CD">
      <w:pPr>
        <w:shd w:val="clear" w:color="auto" w:fill="FFFFFF"/>
        <w:suppressAutoHyphens w:val="0"/>
        <w:spacing w:before="100" w:beforeAutospacing="1" w:after="100" w:afterAutospacing="1"/>
        <w:outlineLvl w:val="0"/>
        <w:rPr>
          <w:rFonts w:ascii="Tahoma" w:hAnsi="Tahoma" w:cs="Tahoma"/>
          <w:color w:val="548DD4" w:themeColor="text2" w:themeTint="99"/>
          <w:kern w:val="36"/>
          <w:sz w:val="32"/>
          <w:szCs w:val="32"/>
          <w:lang w:eastAsia="ru-RU"/>
        </w:rPr>
      </w:pPr>
    </w:p>
    <w:p w:rsidR="005B6C9F" w:rsidRPr="005E48CD" w:rsidRDefault="005B6C9F" w:rsidP="005E48CD"/>
    <w:sectPr w:rsidR="005B6C9F" w:rsidRPr="005E48CD" w:rsidSect="00E501B2">
      <w:head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5A" w:rsidRDefault="00511C5A" w:rsidP="00E501B2">
      <w:r>
        <w:separator/>
      </w:r>
    </w:p>
  </w:endnote>
  <w:endnote w:type="continuationSeparator" w:id="0">
    <w:p w:rsidR="00511C5A" w:rsidRDefault="00511C5A" w:rsidP="00E5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5A" w:rsidRDefault="00511C5A" w:rsidP="00E501B2">
      <w:r>
        <w:separator/>
      </w:r>
    </w:p>
  </w:footnote>
  <w:footnote w:type="continuationSeparator" w:id="0">
    <w:p w:rsidR="00511C5A" w:rsidRDefault="00511C5A" w:rsidP="00E5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B2" w:rsidRDefault="00E501B2">
    <w:pPr>
      <w:pStyle w:val="a9"/>
    </w:pPr>
    <w:r>
      <w:rPr>
        <w:noProof/>
        <w:lang w:eastAsia="ru-RU"/>
      </w:rPr>
      <w:drawing>
        <wp:inline distT="0" distB="0" distL="0" distR="0">
          <wp:extent cx="5940425" cy="813435"/>
          <wp:effectExtent l="19050" t="0" r="3175" b="0"/>
          <wp:docPr id="1" name="Рисунок 0" descr="логотип для писем и к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для писем и к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01B2" w:rsidRDefault="00E501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8429B"/>
    <w:multiLevelType w:val="hybridMultilevel"/>
    <w:tmpl w:val="D5F22DEA"/>
    <w:lvl w:ilvl="0" w:tplc="D8AE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71926"/>
    <w:multiLevelType w:val="hybridMultilevel"/>
    <w:tmpl w:val="07EADCC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41546C0B"/>
    <w:multiLevelType w:val="hybridMultilevel"/>
    <w:tmpl w:val="642ED794"/>
    <w:lvl w:ilvl="0" w:tplc="D8AE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1AF3"/>
    <w:multiLevelType w:val="hybridMultilevel"/>
    <w:tmpl w:val="5D0AAA4C"/>
    <w:lvl w:ilvl="0" w:tplc="D8AE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5122C"/>
    <w:multiLevelType w:val="hybridMultilevel"/>
    <w:tmpl w:val="AB08F3D2"/>
    <w:lvl w:ilvl="0" w:tplc="D8AE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90523"/>
    <w:multiLevelType w:val="hybridMultilevel"/>
    <w:tmpl w:val="7316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18"/>
    <w:rsid w:val="00093D8B"/>
    <w:rsid w:val="000A3218"/>
    <w:rsid w:val="000D7343"/>
    <w:rsid w:val="000E2912"/>
    <w:rsid w:val="000F0B99"/>
    <w:rsid w:val="000F4AEF"/>
    <w:rsid w:val="00103A3D"/>
    <w:rsid w:val="002476E3"/>
    <w:rsid w:val="00247F1D"/>
    <w:rsid w:val="003944EC"/>
    <w:rsid w:val="003B21A0"/>
    <w:rsid w:val="004508BA"/>
    <w:rsid w:val="00471EBA"/>
    <w:rsid w:val="00511C5A"/>
    <w:rsid w:val="00590B3B"/>
    <w:rsid w:val="005B6C9F"/>
    <w:rsid w:val="005E48CD"/>
    <w:rsid w:val="0060747C"/>
    <w:rsid w:val="006A1325"/>
    <w:rsid w:val="006E6E48"/>
    <w:rsid w:val="00750E7C"/>
    <w:rsid w:val="007B4CEB"/>
    <w:rsid w:val="008040F1"/>
    <w:rsid w:val="0084194E"/>
    <w:rsid w:val="0095694B"/>
    <w:rsid w:val="009F7717"/>
    <w:rsid w:val="00A0657F"/>
    <w:rsid w:val="00A4515B"/>
    <w:rsid w:val="00AF1FCB"/>
    <w:rsid w:val="00B31DE4"/>
    <w:rsid w:val="00B83A51"/>
    <w:rsid w:val="00BF1239"/>
    <w:rsid w:val="00C522B1"/>
    <w:rsid w:val="00CF397C"/>
    <w:rsid w:val="00D4001A"/>
    <w:rsid w:val="00D53102"/>
    <w:rsid w:val="00DC6339"/>
    <w:rsid w:val="00E033BE"/>
    <w:rsid w:val="00E501B2"/>
    <w:rsid w:val="00E95BD6"/>
    <w:rsid w:val="00EA58AF"/>
    <w:rsid w:val="00F5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EAB2F-F450-4E07-865E-2CE807E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5E48C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9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94E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Hyperlink"/>
    <w:basedOn w:val="a0"/>
    <w:uiPriority w:val="99"/>
    <w:unhideWhenUsed/>
    <w:rsid w:val="003944EC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3944EC"/>
    <w:pPr>
      <w:spacing w:after="12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944EC"/>
    <w:rPr>
      <w:rFonts w:ascii="Calibri" w:eastAsia="SimSun" w:hAnsi="Calibri" w:cs="Calibri"/>
      <w:lang w:eastAsia="ar-SA"/>
    </w:rPr>
  </w:style>
  <w:style w:type="character" w:styleId="a8">
    <w:name w:val="Strong"/>
    <w:basedOn w:val="a0"/>
    <w:qFormat/>
    <w:rsid w:val="003944E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B6C9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501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01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E501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01B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4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59"/>
    <w:rsid w:val="005E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rede1IhrZeichen">
    <w:name w:val="Anrede1IhrZeichen"/>
    <w:rsid w:val="005E48CD"/>
    <w:rPr>
      <w:rFonts w:ascii="Arial" w:hAnsi="Arial"/>
      <w:sz w:val="22"/>
    </w:rPr>
  </w:style>
  <w:style w:type="paragraph" w:styleId="ae">
    <w:name w:val="Normal (Web)"/>
    <w:basedOn w:val="a"/>
    <w:uiPriority w:val="99"/>
    <w:semiHidden/>
    <w:unhideWhenUsed/>
    <w:rsid w:val="005E48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List Paragraph"/>
    <w:basedOn w:val="a"/>
    <w:uiPriority w:val="34"/>
    <w:qFormat/>
    <w:rsid w:val="005E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interaktivnyi-stol-logopeda-psikhologa-i-pedagoga-3v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9660</Words>
  <Characters>55067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5</cp:revision>
  <cp:lastPrinted>2019-09-05T09:10:00Z</cp:lastPrinted>
  <dcterms:created xsi:type="dcterms:W3CDTF">2020-10-05T09:15:00Z</dcterms:created>
  <dcterms:modified xsi:type="dcterms:W3CDTF">2020-10-05T09:49:00Z</dcterms:modified>
</cp:coreProperties>
</file>